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35503" w14:textId="08C72C6F" w:rsidR="00AC0071" w:rsidRPr="00AC0071" w:rsidRDefault="00AC0071" w:rsidP="00AC0071">
      <w:pPr>
        <w:tabs>
          <w:tab w:val="right" w:pos="9072"/>
        </w:tabs>
        <w:rPr>
          <w:rFonts w:ascii="Arial" w:hAnsi="Arial" w:cs="Arial"/>
          <w:b/>
          <w:sz w:val="24"/>
        </w:rPr>
      </w:pPr>
      <w:r w:rsidRPr="00AC0071">
        <w:rPr>
          <w:rFonts w:ascii="Arial" w:hAnsi="Arial" w:cs="Arial"/>
          <w:b/>
          <w:sz w:val="24"/>
        </w:rPr>
        <w:t>3GPP TSG-RAN WG4 Meeting #10</w:t>
      </w:r>
      <w:r w:rsidR="001069C7">
        <w:rPr>
          <w:rFonts w:ascii="Arial" w:hAnsi="Arial" w:cs="Arial"/>
          <w:b/>
          <w:sz w:val="24"/>
        </w:rPr>
        <w:t>8</w:t>
      </w:r>
      <w:r w:rsidRPr="00AC0071">
        <w:rPr>
          <w:rFonts w:ascii="Arial" w:hAnsi="Arial" w:cs="Arial"/>
          <w:b/>
          <w:sz w:val="24"/>
        </w:rPr>
        <w:tab/>
      </w:r>
      <w:r w:rsidR="00897B82" w:rsidRPr="00897B82">
        <w:rPr>
          <w:rFonts w:ascii="Arial" w:hAnsi="Arial" w:cs="Arial"/>
          <w:b/>
          <w:sz w:val="24"/>
        </w:rPr>
        <w:t>R4-2311089</w:t>
      </w:r>
    </w:p>
    <w:p w14:paraId="113D5A23" w14:textId="77777777" w:rsidR="00023B4C" w:rsidRPr="00023B4C" w:rsidRDefault="00023B4C" w:rsidP="00023B4C">
      <w:pPr>
        <w:tabs>
          <w:tab w:val="right" w:pos="9072"/>
        </w:tabs>
        <w:rPr>
          <w:rFonts w:ascii="Arial" w:hAnsi="Arial" w:cs="Arial"/>
          <w:b/>
          <w:sz w:val="24"/>
        </w:rPr>
      </w:pPr>
      <w:r w:rsidRPr="00023B4C">
        <w:rPr>
          <w:rFonts w:ascii="Arial" w:hAnsi="Arial" w:cs="Arial"/>
          <w:b/>
          <w:sz w:val="24"/>
        </w:rPr>
        <w:t>Toulouse, France, August 21 – August 25,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8E7ED23" w14:textId="7E85F6AB" w:rsidR="00410A09" w:rsidRDefault="00226A6A" w:rsidP="00195D16">
      <w:pPr>
        <w:pStyle w:val="a5"/>
        <w:tabs>
          <w:tab w:val="clear" w:pos="4536"/>
          <w:tab w:val="left" w:pos="1800"/>
        </w:tabs>
        <w:spacing w:after="60" w:line="252" w:lineRule="auto"/>
        <w:ind w:left="1807" w:hangingChars="750" w:hanging="1807"/>
        <w:rPr>
          <w:sz w:val="24"/>
        </w:rPr>
      </w:pPr>
      <w:r w:rsidRPr="00E7784C">
        <w:rPr>
          <w:sz w:val="24"/>
        </w:rPr>
        <w:t>Title:</w:t>
      </w:r>
      <w:r w:rsidRPr="00E7784C">
        <w:rPr>
          <w:sz w:val="24"/>
        </w:rPr>
        <w:tab/>
      </w:r>
      <w:r w:rsidR="00023B4C" w:rsidRPr="00023B4C">
        <w:rPr>
          <w:sz w:val="24"/>
        </w:rPr>
        <w:t>Discussion on PDSCH requirements for UE with multiple Rx</w:t>
      </w:r>
    </w:p>
    <w:p w14:paraId="7F2A3B24" w14:textId="1ACD177E"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023B4C" w:rsidRPr="007B17B5">
        <w:rPr>
          <w:rFonts w:eastAsia="宋体" w:cs="Arial"/>
          <w:bCs/>
          <w:sz w:val="24"/>
          <w:lang w:eastAsia="zh-CN"/>
        </w:rPr>
        <w:t>8.4.3.1.2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3DFC01CF" w14:textId="715428D9" w:rsidR="00995637" w:rsidRDefault="00995637" w:rsidP="00AC0071">
      <w:pPr>
        <w:pStyle w:val="a0"/>
        <w:tabs>
          <w:tab w:val="left" w:pos="5103"/>
        </w:tabs>
        <w:snapToGrid w:val="0"/>
        <w:jc w:val="left"/>
        <w:rPr>
          <w:rFonts w:eastAsia="宋体"/>
          <w:szCs w:val="20"/>
          <w:lang w:eastAsia="zh-CN"/>
        </w:rPr>
      </w:pPr>
      <w:r>
        <w:rPr>
          <w:rFonts w:eastAsia="宋体" w:hint="eastAsia"/>
          <w:szCs w:val="20"/>
          <w:lang w:eastAsia="zh-CN"/>
        </w:rPr>
        <w:t>I</w:t>
      </w:r>
      <w:r>
        <w:rPr>
          <w:rFonts w:eastAsia="宋体"/>
          <w:szCs w:val="20"/>
          <w:lang w:eastAsia="zh-CN"/>
        </w:rPr>
        <w:t>n RAN4 #107 meeting</w:t>
      </w:r>
      <w:r w:rsidR="00970E60">
        <w:rPr>
          <w:rFonts w:eastAsia="宋体" w:hint="eastAsia"/>
          <w:szCs w:val="20"/>
          <w:lang w:eastAsia="zh-CN"/>
        </w:rPr>
        <w:t>,</w:t>
      </w:r>
      <w:r w:rsidR="00970E60">
        <w:rPr>
          <w:rFonts w:eastAsia="宋体"/>
          <w:szCs w:val="20"/>
          <w:lang w:eastAsia="zh-CN"/>
        </w:rPr>
        <w:t xml:space="preserve"> the 8Rx demodulation </w:t>
      </w:r>
      <w:r w:rsidR="004D0248">
        <w:rPr>
          <w:rFonts w:eastAsia="宋体"/>
          <w:szCs w:val="20"/>
          <w:lang w:eastAsia="zh-CN"/>
        </w:rPr>
        <w:t xml:space="preserve">are discussed and the WF is approved in [1]. </w:t>
      </w:r>
      <w:r w:rsidR="0021050E">
        <w:rPr>
          <w:rFonts w:eastAsia="宋体"/>
          <w:szCs w:val="20"/>
          <w:lang w:eastAsia="zh-CN"/>
        </w:rPr>
        <w:t>In this paper, we give our views on the remaining open issues.</w:t>
      </w:r>
    </w:p>
    <w:p w14:paraId="3C35F088" w14:textId="0CCA9D53" w:rsidR="007C7096" w:rsidRPr="009D5F23" w:rsidRDefault="009D7E22" w:rsidP="007C70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37C5A35A" w14:textId="0901A936" w:rsidR="00DC1274" w:rsidRPr="00897B82" w:rsidRDefault="00DC1274" w:rsidP="00897B82">
      <w:pPr>
        <w:pStyle w:val="a0"/>
        <w:adjustRightInd w:val="0"/>
        <w:snapToGrid w:val="0"/>
        <w:rPr>
          <w:rFonts w:eastAsiaTheme="minorEastAsia"/>
          <w:szCs w:val="20"/>
          <w:lang w:eastAsia="zh-CN"/>
        </w:rPr>
      </w:pPr>
      <w:r w:rsidRPr="00DC1274">
        <w:rPr>
          <w:rFonts w:eastAsiaTheme="minorEastAsia"/>
          <w:szCs w:val="20"/>
          <w:lang w:eastAsia="zh-CN"/>
        </w:rPr>
        <w:t>In the last meeting, we have agreed the baseline selected MCS for rank 2 and rank 4 tests for companies to check if there are any testability issues.</w:t>
      </w:r>
    </w:p>
    <w:p w14:paraId="52A0C527" w14:textId="77777777" w:rsidR="00DC1274" w:rsidRPr="00897B82" w:rsidRDefault="00DC1274" w:rsidP="00897B82">
      <w:pPr>
        <w:pStyle w:val="a0"/>
        <w:adjustRightInd w:val="0"/>
        <w:snapToGrid w:val="0"/>
        <w:rPr>
          <w:rFonts w:eastAsiaTheme="minorEastAsia"/>
          <w:szCs w:val="20"/>
          <w:lang w:eastAsia="zh-CN"/>
        </w:rPr>
      </w:pPr>
    </w:p>
    <w:p w14:paraId="10A0869E" w14:textId="24915870" w:rsidR="006D02CE" w:rsidRPr="00EB589D" w:rsidRDefault="006D02CE" w:rsidP="006D02CE">
      <w:pPr>
        <w:rPr>
          <w:b/>
          <w:u w:val="single"/>
          <w:lang w:eastAsia="ko-KR"/>
        </w:rPr>
      </w:pPr>
      <w:r w:rsidRPr="00EB589D">
        <w:rPr>
          <w:b/>
          <w:u w:val="single"/>
          <w:lang w:eastAsia="ko-KR"/>
        </w:rPr>
        <w:t xml:space="preserve">MCS for Rank 2 </w:t>
      </w:r>
      <w:r w:rsidR="00DC1274">
        <w:rPr>
          <w:b/>
          <w:u w:val="single"/>
          <w:lang w:eastAsia="ko-KR"/>
        </w:rPr>
        <w:t xml:space="preserve">and </w:t>
      </w:r>
      <w:r w:rsidRPr="00EB589D">
        <w:rPr>
          <w:b/>
          <w:u w:val="single"/>
          <w:lang w:eastAsia="ko-KR"/>
        </w:rPr>
        <w:t>Rank 4 test</w:t>
      </w:r>
    </w:p>
    <w:p w14:paraId="5971E2C5" w14:textId="77777777" w:rsidR="006D02CE" w:rsidRDefault="006D02CE" w:rsidP="006D02CE">
      <w:pPr>
        <w:overflowPunct w:val="0"/>
        <w:autoSpaceDE w:val="0"/>
        <w:autoSpaceDN w:val="0"/>
        <w:adjustRightInd w:val="0"/>
        <w:snapToGrid w:val="0"/>
        <w:spacing w:after="180"/>
        <w:textAlignment w:val="baseline"/>
        <w:rPr>
          <w:rFonts w:eastAsiaTheme="minorEastAsia"/>
          <w:bCs/>
          <w:i/>
          <w:iCs/>
          <w:szCs w:val="20"/>
          <w:lang w:val="en-GB" w:eastAsia="zh-CN"/>
        </w:rPr>
      </w:pPr>
      <w:r w:rsidRPr="006808AC">
        <w:rPr>
          <w:rFonts w:eastAsiaTheme="minorEastAsia" w:hint="eastAsia"/>
          <w:bCs/>
          <w:i/>
          <w:iCs/>
          <w:szCs w:val="20"/>
          <w:lang w:val="en-GB" w:eastAsia="zh-CN"/>
        </w:rPr>
        <w:t>S</w:t>
      </w:r>
      <w:r w:rsidRPr="006808AC">
        <w:rPr>
          <w:rFonts w:eastAsiaTheme="minorEastAsia"/>
          <w:bCs/>
          <w:i/>
          <w:iCs/>
          <w:szCs w:val="20"/>
          <w:lang w:val="en-GB" w:eastAsia="zh-CN"/>
        </w:rPr>
        <w:t>tatus in the WF in [1]:</w:t>
      </w:r>
    </w:p>
    <w:p w14:paraId="4102E434" w14:textId="1ABD785A" w:rsidR="001268A7" w:rsidRDefault="0020260F" w:rsidP="006D02CE">
      <w:pPr>
        <w:overflowPunct w:val="0"/>
        <w:autoSpaceDE w:val="0"/>
        <w:autoSpaceDN w:val="0"/>
        <w:adjustRightInd w:val="0"/>
        <w:snapToGrid w:val="0"/>
        <w:spacing w:after="180"/>
        <w:textAlignment w:val="baseline"/>
        <w:rPr>
          <w:rFonts w:eastAsiaTheme="minorEastAsia"/>
          <w:bCs/>
          <w:i/>
          <w:iCs/>
          <w:szCs w:val="20"/>
          <w:lang w:val="en-GB" w:eastAsia="zh-CN"/>
        </w:rPr>
      </w:pPr>
      <w:r>
        <w:rPr>
          <w:rFonts w:eastAsiaTheme="minorEastAsia"/>
          <w:bCs/>
          <w:i/>
          <w:iCs/>
          <w:szCs w:val="20"/>
          <w:lang w:val="en-GB" w:eastAsia="zh-CN"/>
        </w:rPr>
        <w:t>R</w:t>
      </w:r>
      <w:r>
        <w:rPr>
          <w:rFonts w:eastAsiaTheme="minorEastAsia" w:hint="eastAsia"/>
          <w:bCs/>
          <w:i/>
          <w:iCs/>
          <w:szCs w:val="20"/>
          <w:lang w:val="en-GB" w:eastAsia="zh-CN"/>
        </w:rPr>
        <w:t>ank</w:t>
      </w:r>
      <w:r>
        <w:rPr>
          <w:rFonts w:eastAsiaTheme="minorEastAsia"/>
          <w:bCs/>
          <w:i/>
          <w:iCs/>
          <w:szCs w:val="20"/>
          <w:lang w:val="en-GB" w:eastAsia="zh-CN"/>
        </w:rPr>
        <w:t xml:space="preserve">2: </w:t>
      </w:r>
      <w:r w:rsidR="001268A7" w:rsidRPr="001268A7">
        <w:rPr>
          <w:rFonts w:eastAsiaTheme="minorEastAsia"/>
          <w:bCs/>
          <w:i/>
          <w:iCs/>
          <w:szCs w:val="20"/>
          <w:lang w:val="en-GB" w:eastAsia="zh-CN"/>
        </w:rPr>
        <w:t>Agree [MCS 20] (Table 2) for this meeting, if any issues are figured out for next meeting, MCS 19 (Table</w:t>
      </w:r>
      <w:r w:rsidR="0025650B">
        <w:rPr>
          <w:rFonts w:eastAsiaTheme="minorEastAsia"/>
          <w:bCs/>
          <w:i/>
          <w:iCs/>
          <w:szCs w:val="20"/>
          <w:lang w:val="en-GB" w:eastAsia="zh-CN"/>
        </w:rPr>
        <w:t xml:space="preserve"> </w:t>
      </w:r>
      <w:r w:rsidR="001268A7" w:rsidRPr="001268A7">
        <w:rPr>
          <w:rFonts w:eastAsiaTheme="minorEastAsia"/>
          <w:bCs/>
          <w:i/>
          <w:iCs/>
          <w:szCs w:val="20"/>
          <w:lang w:val="en-GB" w:eastAsia="zh-CN"/>
        </w:rPr>
        <w:t xml:space="preserve">1) will be </w:t>
      </w:r>
      <w:proofErr w:type="gramStart"/>
      <w:r w:rsidR="001268A7" w:rsidRPr="001268A7">
        <w:rPr>
          <w:rFonts w:eastAsiaTheme="minorEastAsia"/>
          <w:bCs/>
          <w:i/>
          <w:iCs/>
          <w:szCs w:val="20"/>
          <w:lang w:val="en-GB" w:eastAsia="zh-CN"/>
        </w:rPr>
        <w:t>selected</w:t>
      </w:r>
      <w:proofErr w:type="gramEnd"/>
    </w:p>
    <w:p w14:paraId="30D0AA28" w14:textId="62C8E4A8" w:rsidR="00DC1274" w:rsidRDefault="0020260F" w:rsidP="00DC1274">
      <w:pPr>
        <w:overflowPunct w:val="0"/>
        <w:autoSpaceDE w:val="0"/>
        <w:autoSpaceDN w:val="0"/>
        <w:adjustRightInd w:val="0"/>
        <w:snapToGrid w:val="0"/>
        <w:spacing w:after="180"/>
        <w:textAlignment w:val="baseline"/>
        <w:rPr>
          <w:rFonts w:eastAsiaTheme="minorEastAsia"/>
          <w:lang w:eastAsia="zh-CN"/>
        </w:rPr>
      </w:pPr>
      <w:r>
        <w:rPr>
          <w:rFonts w:eastAsiaTheme="minorEastAsia"/>
          <w:bCs/>
          <w:i/>
          <w:iCs/>
          <w:szCs w:val="20"/>
          <w:lang w:val="en-GB" w:eastAsia="zh-CN"/>
        </w:rPr>
        <w:t>Rank4:</w:t>
      </w:r>
      <w:r w:rsidR="00DC1274">
        <w:rPr>
          <w:rFonts w:eastAsiaTheme="minorEastAsia"/>
          <w:bCs/>
          <w:i/>
          <w:iCs/>
          <w:szCs w:val="20"/>
          <w:lang w:val="en-GB" w:eastAsia="zh-CN"/>
        </w:rPr>
        <w:t xml:space="preserve"> </w:t>
      </w:r>
      <w:r w:rsidR="007C5830" w:rsidRPr="007C5830">
        <w:rPr>
          <w:rFonts w:eastAsiaTheme="minorEastAsia"/>
          <w:bCs/>
          <w:i/>
          <w:iCs/>
          <w:szCs w:val="20"/>
          <w:lang w:val="en-GB" w:eastAsia="zh-CN"/>
        </w:rPr>
        <w:t xml:space="preserve">Agree [MCS 26] (Table 1) for this meeting, if any issues are figured out for next meeting, MCS 17 (Table 1) will be </w:t>
      </w:r>
      <w:proofErr w:type="gramStart"/>
      <w:r w:rsidR="007C5830" w:rsidRPr="007C5830">
        <w:rPr>
          <w:rFonts w:eastAsiaTheme="minorEastAsia"/>
          <w:bCs/>
          <w:i/>
          <w:iCs/>
          <w:szCs w:val="20"/>
          <w:lang w:val="en-GB" w:eastAsia="zh-CN"/>
        </w:rPr>
        <w:t>selected</w:t>
      </w:r>
      <w:proofErr w:type="gramEnd"/>
    </w:p>
    <w:p w14:paraId="516A2E6F" w14:textId="36903E9B" w:rsidR="006D02CE" w:rsidRDefault="00DC1274" w:rsidP="00E7496C">
      <w:pPr>
        <w:pStyle w:val="a0"/>
        <w:adjustRightInd w:val="0"/>
        <w:snapToGrid w:val="0"/>
        <w:rPr>
          <w:rFonts w:eastAsiaTheme="minorEastAsia"/>
          <w:szCs w:val="20"/>
          <w:lang w:eastAsia="zh-CN"/>
        </w:rPr>
      </w:pPr>
      <w:r>
        <w:rPr>
          <w:rFonts w:eastAsiaTheme="minorEastAsia"/>
          <w:szCs w:val="20"/>
          <w:lang w:eastAsia="zh-CN"/>
        </w:rPr>
        <w:t>From our simulation results, we observe that f</w:t>
      </w:r>
      <w:r w:rsidR="00A46259" w:rsidRPr="00A46259">
        <w:rPr>
          <w:rFonts w:eastAsiaTheme="minorEastAsia"/>
          <w:szCs w:val="20"/>
          <w:lang w:eastAsia="zh-CN"/>
        </w:rPr>
        <w:t xml:space="preserve">or </w:t>
      </w:r>
      <w:r w:rsidR="00A46259">
        <w:rPr>
          <w:rFonts w:eastAsiaTheme="minorEastAsia"/>
          <w:szCs w:val="20"/>
          <w:lang w:eastAsia="zh-CN"/>
        </w:rPr>
        <w:t>Rank 2, we observe SNR range 19~20d</w:t>
      </w:r>
      <w:r w:rsidR="00A46259">
        <w:rPr>
          <w:rFonts w:eastAsiaTheme="minorEastAsia" w:hint="eastAsia"/>
          <w:szCs w:val="20"/>
          <w:lang w:eastAsia="zh-CN"/>
        </w:rPr>
        <w:t>B</w:t>
      </w:r>
      <w:r w:rsidR="00A46259">
        <w:rPr>
          <w:rFonts w:eastAsiaTheme="minorEastAsia"/>
          <w:szCs w:val="20"/>
          <w:lang w:eastAsia="zh-CN"/>
        </w:rPr>
        <w:t xml:space="preserve"> under 70% max TP with MCS 20</w:t>
      </w:r>
      <w:r w:rsidR="00BC55CF">
        <w:rPr>
          <w:rFonts w:eastAsiaTheme="minorEastAsia"/>
          <w:szCs w:val="20"/>
          <w:lang w:eastAsia="zh-CN"/>
        </w:rPr>
        <w:t>(Table 2)</w:t>
      </w:r>
      <w:r w:rsidR="00A46259">
        <w:rPr>
          <w:rFonts w:eastAsiaTheme="minorEastAsia"/>
          <w:szCs w:val="20"/>
          <w:lang w:eastAsia="zh-CN"/>
        </w:rPr>
        <w:t>. For Rank 4, SNR range 18~19 under 70% max TP with MCS 26</w:t>
      </w:r>
      <w:r w:rsidR="00BC55CF">
        <w:rPr>
          <w:rFonts w:eastAsiaTheme="minorEastAsia"/>
          <w:szCs w:val="20"/>
          <w:lang w:eastAsia="zh-CN"/>
        </w:rPr>
        <w:t>(Table 1)</w:t>
      </w:r>
      <w:r>
        <w:rPr>
          <w:rFonts w:eastAsiaTheme="minorEastAsia"/>
          <w:szCs w:val="20"/>
          <w:lang w:eastAsia="zh-CN"/>
        </w:rPr>
        <w:t>. Considering the impairments, the highest final SNR requirement will be around 22dB, thus no testability issue is observed</w:t>
      </w:r>
      <w:r w:rsidR="001C49E0">
        <w:rPr>
          <w:rFonts w:eastAsiaTheme="minorEastAsia"/>
          <w:szCs w:val="20"/>
          <w:lang w:eastAsia="zh-CN"/>
        </w:rPr>
        <w:t>. Therefore, we support MCS 20(Table 2) for Rank 2 and MCS 26(Table 1) for Rank 4.</w:t>
      </w:r>
    </w:p>
    <w:p w14:paraId="4356CC90" w14:textId="2E45FC0A" w:rsidR="00DC1274" w:rsidRPr="00DC1274" w:rsidRDefault="00DC1274" w:rsidP="00DC1274">
      <w:pPr>
        <w:adjustRightInd w:val="0"/>
        <w:snapToGrid w:val="0"/>
        <w:spacing w:after="120"/>
        <w:jc w:val="both"/>
        <w:rPr>
          <w:rFonts w:eastAsia="宋体"/>
          <w:i/>
          <w:szCs w:val="20"/>
          <w:lang w:val="x-none" w:eastAsia="zh-CN"/>
        </w:rPr>
      </w:pPr>
      <w:r w:rsidRPr="00DC1274">
        <w:rPr>
          <w:rFonts w:eastAsia="宋体"/>
          <w:b/>
          <w:i/>
          <w:szCs w:val="20"/>
          <w:lang w:val="x-none" w:eastAsia="zh-CN"/>
        </w:rPr>
        <w:t>Proposal 1:</w:t>
      </w:r>
      <w:r w:rsidRPr="00DC1274">
        <w:rPr>
          <w:rFonts w:eastAsia="宋体"/>
          <w:i/>
          <w:szCs w:val="20"/>
          <w:lang w:val="x-none" w:eastAsia="zh-CN"/>
        </w:rPr>
        <w:t xml:space="preserve"> </w:t>
      </w:r>
      <w:r>
        <w:rPr>
          <w:rFonts w:eastAsia="宋体"/>
          <w:i/>
          <w:szCs w:val="20"/>
          <w:lang w:val="x-none" w:eastAsia="zh-CN"/>
        </w:rPr>
        <w:t>Use</w:t>
      </w:r>
      <w:r w:rsidRPr="00DC1274">
        <w:rPr>
          <w:rFonts w:eastAsia="宋体"/>
          <w:i/>
          <w:szCs w:val="20"/>
          <w:lang w:val="x-none" w:eastAsia="zh-CN"/>
        </w:rPr>
        <w:t xml:space="preserve"> MCS 20(Table 2) for Rank 2 and MCS 26(Table 1) for Rank 4.</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1BA66D40" w14:textId="63930F01" w:rsidR="00DC1274" w:rsidRPr="00B763E6" w:rsidRDefault="00DC1274" w:rsidP="00731C15">
      <w:pPr>
        <w:pStyle w:val="a0"/>
        <w:adjustRightInd w:val="0"/>
        <w:snapToGrid w:val="0"/>
        <w:rPr>
          <w:rFonts w:eastAsiaTheme="minorEastAsia"/>
          <w:szCs w:val="20"/>
          <w:lang w:val="en-GB" w:eastAsia="zh-CN"/>
        </w:rPr>
      </w:pPr>
      <w:r w:rsidRPr="00DC1274">
        <w:rPr>
          <w:b/>
          <w:i/>
          <w:szCs w:val="20"/>
          <w:lang w:eastAsia="zh-CN"/>
        </w:rPr>
        <w:t>Proposal 1:</w:t>
      </w:r>
      <w:r w:rsidRPr="00DC1274">
        <w:rPr>
          <w:i/>
          <w:szCs w:val="20"/>
          <w:lang w:eastAsia="zh-CN"/>
        </w:rPr>
        <w:t xml:space="preserve"> </w:t>
      </w:r>
      <w:r>
        <w:rPr>
          <w:rFonts w:eastAsia="宋体"/>
          <w:i/>
          <w:szCs w:val="20"/>
          <w:lang w:eastAsia="zh-CN"/>
        </w:rPr>
        <w:t>Use</w:t>
      </w:r>
      <w:r w:rsidRPr="00DC1274">
        <w:rPr>
          <w:rFonts w:eastAsia="宋体"/>
          <w:i/>
          <w:szCs w:val="20"/>
          <w:lang w:eastAsia="zh-CN"/>
        </w:rPr>
        <w:t xml:space="preserve"> MCS 20(Table 2) for Rank 2 and MCS 26(Table 1) for Rank 4.</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62EB71D5" w14:textId="37EF702A" w:rsidR="00425784" w:rsidRPr="00851C08" w:rsidRDefault="00425784" w:rsidP="00425784">
      <w:pPr>
        <w:pStyle w:val="2"/>
        <w:numPr>
          <w:ilvl w:val="0"/>
          <w:numId w:val="0"/>
        </w:numPr>
        <w:rPr>
          <w:sz w:val="20"/>
          <w:szCs w:val="20"/>
        </w:rPr>
      </w:pPr>
      <w:r w:rsidRPr="00851C08">
        <w:rPr>
          <w:rFonts w:hint="eastAsia"/>
          <w:sz w:val="20"/>
          <w:szCs w:val="20"/>
        </w:rPr>
        <w:t>[</w:t>
      </w:r>
      <w:r w:rsidRPr="00851C08">
        <w:rPr>
          <w:sz w:val="20"/>
          <w:szCs w:val="20"/>
        </w:rPr>
        <w:t xml:space="preserve">1] </w:t>
      </w:r>
      <w:r w:rsidR="00851C08" w:rsidRPr="00851C08">
        <w:rPr>
          <w:sz w:val="20"/>
          <w:szCs w:val="20"/>
        </w:rPr>
        <w:t>R4-</w:t>
      </w:r>
      <w:r w:rsidR="00F53140" w:rsidRPr="00F53140">
        <w:rPr>
          <w:sz w:val="20"/>
          <w:szCs w:val="20"/>
        </w:rPr>
        <w:t>2309806</w:t>
      </w:r>
      <w:r w:rsidR="00851C08" w:rsidRPr="00851C08">
        <w:rPr>
          <w:sz w:val="20"/>
          <w:szCs w:val="20"/>
        </w:rPr>
        <w:t xml:space="preserve">, </w:t>
      </w:r>
      <w:r w:rsidR="00F53140" w:rsidRPr="00F53140">
        <w:rPr>
          <w:sz w:val="20"/>
          <w:szCs w:val="20"/>
        </w:rPr>
        <w:t>WF for 8Rx UE performance requirements</w:t>
      </w:r>
      <w:r w:rsidR="00851C08" w:rsidRPr="00851C08">
        <w:rPr>
          <w:sz w:val="20"/>
          <w:szCs w:val="20"/>
        </w:rPr>
        <w:t xml:space="preserve">, </w:t>
      </w:r>
      <w:r w:rsidR="00F53140" w:rsidRPr="00F53140">
        <w:rPr>
          <w:sz w:val="20"/>
          <w:szCs w:val="20"/>
        </w:rPr>
        <w:t>Huawei, HiSilicon</w:t>
      </w:r>
      <w:r w:rsidR="00851C08" w:rsidRPr="00851C08">
        <w:rPr>
          <w:sz w:val="20"/>
          <w:szCs w:val="20"/>
        </w:rPr>
        <w:t>, RAN4 #</w:t>
      </w:r>
      <w:r w:rsidR="00CA078B">
        <w:rPr>
          <w:sz w:val="20"/>
          <w:szCs w:val="20"/>
        </w:rPr>
        <w:t>107</w:t>
      </w:r>
      <w:r w:rsidR="00851C08" w:rsidRPr="00851C08">
        <w:rPr>
          <w:sz w:val="20"/>
          <w:szCs w:val="20"/>
        </w:rPr>
        <w:t xml:space="preserve">, </w:t>
      </w:r>
      <w:proofErr w:type="gramStart"/>
      <w:r w:rsidR="00CA078B">
        <w:rPr>
          <w:sz w:val="20"/>
          <w:szCs w:val="20"/>
        </w:rPr>
        <w:t>M</w:t>
      </w:r>
      <w:r w:rsidR="00CA078B">
        <w:rPr>
          <w:rFonts w:hint="eastAsia"/>
          <w:sz w:val="20"/>
          <w:szCs w:val="20"/>
        </w:rPr>
        <w:t>ay</w:t>
      </w:r>
      <w:r w:rsidR="00851C08" w:rsidRPr="00851C08">
        <w:rPr>
          <w:sz w:val="20"/>
          <w:szCs w:val="20"/>
        </w:rPr>
        <w:t>,</w:t>
      </w:r>
      <w:proofErr w:type="gramEnd"/>
      <w:r w:rsidR="00851C08" w:rsidRPr="00851C08">
        <w:rPr>
          <w:sz w:val="20"/>
          <w:szCs w:val="20"/>
        </w:rPr>
        <w:t xml:space="preserve"> 2023</w:t>
      </w:r>
    </w:p>
    <w:p w14:paraId="08BD227C" w14:textId="189CEE6C" w:rsidR="00851C08" w:rsidRPr="00851C08" w:rsidRDefault="00851C08" w:rsidP="00731C15">
      <w:pPr>
        <w:pStyle w:val="2"/>
        <w:numPr>
          <w:ilvl w:val="0"/>
          <w:numId w:val="0"/>
        </w:numPr>
        <w:rPr>
          <w:sz w:val="20"/>
          <w:szCs w:val="20"/>
        </w:rPr>
      </w:pPr>
    </w:p>
    <w:sectPr w:rsidR="00851C08" w:rsidRPr="00851C0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417B0" w14:textId="77777777" w:rsidR="00BA722F" w:rsidRDefault="00BA722F" w:rsidP="00E7784C">
      <w:r>
        <w:separator/>
      </w:r>
    </w:p>
  </w:endnote>
  <w:endnote w:type="continuationSeparator" w:id="0">
    <w:p w14:paraId="059B1B4B" w14:textId="77777777" w:rsidR="00BA722F" w:rsidRDefault="00BA722F"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3DACD" w14:textId="77777777" w:rsidR="00BA722F" w:rsidRDefault="00BA722F" w:rsidP="00E7784C">
      <w:r>
        <w:separator/>
      </w:r>
    </w:p>
  </w:footnote>
  <w:footnote w:type="continuationSeparator" w:id="0">
    <w:p w14:paraId="35632A2A" w14:textId="77777777" w:rsidR="00BA722F" w:rsidRDefault="00BA722F"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8431">
    <w:abstractNumId w:val="4"/>
  </w:num>
  <w:num w:numId="2" w16cid:durableId="1125736007">
    <w:abstractNumId w:val="11"/>
  </w:num>
  <w:num w:numId="3" w16cid:durableId="1236891464">
    <w:abstractNumId w:val="15"/>
  </w:num>
  <w:num w:numId="4" w16cid:durableId="1661999935">
    <w:abstractNumId w:val="7"/>
  </w:num>
  <w:num w:numId="5" w16cid:durableId="513110425">
    <w:abstractNumId w:val="13"/>
  </w:num>
  <w:num w:numId="6" w16cid:durableId="1271546410">
    <w:abstractNumId w:val="7"/>
  </w:num>
  <w:num w:numId="7" w16cid:durableId="1688945332">
    <w:abstractNumId w:val="2"/>
  </w:num>
  <w:num w:numId="8" w16cid:durableId="1003510116">
    <w:abstractNumId w:val="5"/>
  </w:num>
  <w:num w:numId="9" w16cid:durableId="1055198379">
    <w:abstractNumId w:val="1"/>
  </w:num>
  <w:num w:numId="10" w16cid:durableId="1006638359">
    <w:abstractNumId w:val="10"/>
  </w:num>
  <w:num w:numId="11" w16cid:durableId="1432894817">
    <w:abstractNumId w:val="12"/>
  </w:num>
  <w:num w:numId="12" w16cid:durableId="1025406908">
    <w:abstractNumId w:val="16"/>
  </w:num>
  <w:num w:numId="13" w16cid:durableId="1540168968">
    <w:abstractNumId w:val="14"/>
  </w:num>
  <w:num w:numId="14" w16cid:durableId="1005283914">
    <w:abstractNumId w:val="6"/>
  </w:num>
  <w:num w:numId="15" w16cid:durableId="444233134">
    <w:abstractNumId w:val="0"/>
  </w:num>
  <w:num w:numId="16" w16cid:durableId="515850761">
    <w:abstractNumId w:val="8"/>
  </w:num>
  <w:num w:numId="17" w16cid:durableId="40204577">
    <w:abstractNumId w:val="9"/>
  </w:num>
  <w:num w:numId="18" w16cid:durableId="62115856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B4C"/>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9C7"/>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8A7"/>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EF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56FF"/>
    <w:rsid w:val="001B652E"/>
    <w:rsid w:val="001B7543"/>
    <w:rsid w:val="001B7940"/>
    <w:rsid w:val="001B7E2E"/>
    <w:rsid w:val="001C0696"/>
    <w:rsid w:val="001C08C4"/>
    <w:rsid w:val="001C0A07"/>
    <w:rsid w:val="001C1475"/>
    <w:rsid w:val="001C2C7A"/>
    <w:rsid w:val="001C2DF2"/>
    <w:rsid w:val="001C49E0"/>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784"/>
    <w:rsid w:val="001F4E0E"/>
    <w:rsid w:val="001F523C"/>
    <w:rsid w:val="001F57F8"/>
    <w:rsid w:val="001F6E68"/>
    <w:rsid w:val="001F7301"/>
    <w:rsid w:val="001F76B0"/>
    <w:rsid w:val="00200CE7"/>
    <w:rsid w:val="00200EEC"/>
    <w:rsid w:val="0020260F"/>
    <w:rsid w:val="002035C0"/>
    <w:rsid w:val="002039BF"/>
    <w:rsid w:val="00203A34"/>
    <w:rsid w:val="00203D41"/>
    <w:rsid w:val="00204B71"/>
    <w:rsid w:val="002050E8"/>
    <w:rsid w:val="00206187"/>
    <w:rsid w:val="002061D8"/>
    <w:rsid w:val="0020697C"/>
    <w:rsid w:val="00207D59"/>
    <w:rsid w:val="002103CC"/>
    <w:rsid w:val="0021050E"/>
    <w:rsid w:val="0021100A"/>
    <w:rsid w:val="00211224"/>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650B"/>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39"/>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07D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0186"/>
    <w:rsid w:val="004018EB"/>
    <w:rsid w:val="00401B4C"/>
    <w:rsid w:val="004025D6"/>
    <w:rsid w:val="004043BD"/>
    <w:rsid w:val="004047B3"/>
    <w:rsid w:val="00404A2B"/>
    <w:rsid w:val="00404C71"/>
    <w:rsid w:val="00405AD6"/>
    <w:rsid w:val="0040612C"/>
    <w:rsid w:val="00406637"/>
    <w:rsid w:val="00407170"/>
    <w:rsid w:val="00407523"/>
    <w:rsid w:val="004107B1"/>
    <w:rsid w:val="00410A09"/>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0248"/>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BE8"/>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357"/>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2CE"/>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3ECA"/>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C15"/>
    <w:rsid w:val="00731DCE"/>
    <w:rsid w:val="00731E39"/>
    <w:rsid w:val="00731F52"/>
    <w:rsid w:val="00732645"/>
    <w:rsid w:val="00732CA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5830"/>
    <w:rsid w:val="007C614D"/>
    <w:rsid w:val="007C6F31"/>
    <w:rsid w:val="007C7096"/>
    <w:rsid w:val="007C7D30"/>
    <w:rsid w:val="007D127F"/>
    <w:rsid w:val="007D1B00"/>
    <w:rsid w:val="007D1ECC"/>
    <w:rsid w:val="007D293E"/>
    <w:rsid w:val="007D3259"/>
    <w:rsid w:val="007D415B"/>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109"/>
    <w:rsid w:val="00845541"/>
    <w:rsid w:val="008456C6"/>
    <w:rsid w:val="008458EE"/>
    <w:rsid w:val="0084592D"/>
    <w:rsid w:val="00845F70"/>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2"/>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350"/>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0E60"/>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5637"/>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259"/>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8E6"/>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6FC4"/>
    <w:rsid w:val="00B37B5E"/>
    <w:rsid w:val="00B4058D"/>
    <w:rsid w:val="00B41716"/>
    <w:rsid w:val="00B42AD7"/>
    <w:rsid w:val="00B42D08"/>
    <w:rsid w:val="00B430D8"/>
    <w:rsid w:val="00B431CB"/>
    <w:rsid w:val="00B43498"/>
    <w:rsid w:val="00B43919"/>
    <w:rsid w:val="00B4417F"/>
    <w:rsid w:val="00B442C6"/>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A722F"/>
    <w:rsid w:val="00BB11F0"/>
    <w:rsid w:val="00BB1A9E"/>
    <w:rsid w:val="00BB2B2B"/>
    <w:rsid w:val="00BB2ECB"/>
    <w:rsid w:val="00BB4031"/>
    <w:rsid w:val="00BB59C6"/>
    <w:rsid w:val="00BC0F7E"/>
    <w:rsid w:val="00BC14BE"/>
    <w:rsid w:val="00BC2DB4"/>
    <w:rsid w:val="00BC36BD"/>
    <w:rsid w:val="00BC38AA"/>
    <w:rsid w:val="00BC54B1"/>
    <w:rsid w:val="00BC55CF"/>
    <w:rsid w:val="00BC5B3F"/>
    <w:rsid w:val="00BC69B1"/>
    <w:rsid w:val="00BC7056"/>
    <w:rsid w:val="00BC7A4C"/>
    <w:rsid w:val="00BD058D"/>
    <w:rsid w:val="00BD0600"/>
    <w:rsid w:val="00BD10E0"/>
    <w:rsid w:val="00BD15DE"/>
    <w:rsid w:val="00BD1AF9"/>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264"/>
    <w:rsid w:val="00C57903"/>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78B"/>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2879"/>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2A3A"/>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274"/>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2DB4"/>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96C"/>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A18"/>
    <w:rsid w:val="00EB0B6B"/>
    <w:rsid w:val="00EB1080"/>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62E"/>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0F34"/>
    <w:rsid w:val="00F52651"/>
    <w:rsid w:val="00F53140"/>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3F0F"/>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127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styleId="afc">
    <w:name w:val="Revision"/>
    <w:hidden/>
    <w:uiPriority w:val="99"/>
    <w:semiHidden/>
    <w:rsid w:val="00023B4C"/>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3869396">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4820691">
      <w:bodyDiv w:val="1"/>
      <w:marLeft w:val="0"/>
      <w:marRight w:val="0"/>
      <w:marTop w:val="0"/>
      <w:marBottom w:val="0"/>
      <w:divBdr>
        <w:top w:val="none" w:sz="0" w:space="0" w:color="auto"/>
        <w:left w:val="none" w:sz="0" w:space="0" w:color="auto"/>
        <w:bottom w:val="none" w:sz="0" w:space="0" w:color="auto"/>
        <w:right w:val="none" w:sz="0" w:space="0" w:color="auto"/>
      </w:divBdr>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228</Words>
  <Characters>1305</Characters>
  <Application>Microsoft Office Word</Application>
  <DocSecurity>0</DocSecurity>
  <Lines>10</Lines>
  <Paragraphs>3</Paragraphs>
  <ScaleCrop>false</ScaleCrop>
  <Company>Microsoft</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8</cp:revision>
  <cp:lastPrinted>2015-02-02T04:17:00Z</cp:lastPrinted>
  <dcterms:created xsi:type="dcterms:W3CDTF">2023-08-08T09:11:00Z</dcterms:created>
  <dcterms:modified xsi:type="dcterms:W3CDTF">2023-08-11T09:14:00Z</dcterms:modified>
</cp:coreProperties>
</file>